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8E" w:rsidRPr="000061B0" w:rsidRDefault="00713E8E" w:rsidP="00713E8E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>WebSocket</w:t>
      </w:r>
      <w:proofErr w:type="spellEnd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 xml:space="preserve"> API</w:t>
      </w:r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Clea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Clear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CloseLC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CloseLCD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De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Decode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En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Encode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GetAboutInfo" w:history="1">
        <w:r w:rsidR="00713E8E" w:rsidRPr="006C5604">
          <w:rPr>
            <w:rStyle w:val="a3"/>
            <w:rFonts w:eastAsia="標楷體" w:hint="eastAsia"/>
            <w:b/>
            <w:sz w:val="36"/>
            <w:szCs w:val="36"/>
          </w:rPr>
          <w:t>GetAboutInfo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GetDecodeFilePa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GetDecodeFilePath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GetDeviceConfirmOrCancelKeyStatus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GetDeviceInfo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GetDeviceInfo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GetInk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GetInks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GetPointe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GetPointer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GetSiz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GetSize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InitialDevic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InitialDevice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OpenLC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OpenLCD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Pad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PadID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Pen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PenID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SaveDrawingImag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SaveDrawingImage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SetClip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SetClip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SetPenColo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SetPenColor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SetPenStyl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SetPenStyle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SetPenWid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SetPenWidth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ShowDeviceInfoOnLCD" w:history="1">
        <w:r w:rsidR="00713E8E">
          <w:rPr>
            <w:rStyle w:val="a3"/>
            <w:rFonts w:eastAsia="標楷體"/>
            <w:b/>
            <w:sz w:val="36"/>
            <w:szCs w:val="36"/>
          </w:rPr>
          <w:t>ShowDeviceInfoOnLCD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UnInitialDevice" w:history="1">
        <w:r w:rsidR="00713E8E">
          <w:rPr>
            <w:rStyle w:val="a3"/>
            <w:rFonts w:eastAsia="標楷體"/>
            <w:b/>
            <w:sz w:val="36"/>
            <w:szCs w:val="36"/>
          </w:rPr>
          <w:t>UnInitialDevice</w:t>
        </w:r>
      </w:hyperlink>
    </w:p>
    <w:p w:rsidR="00713E8E" w:rsidRPr="000061B0" w:rsidRDefault="00B87BAB" w:rsidP="00713E8E">
      <w:pPr>
        <w:rPr>
          <w:rFonts w:eastAsia="標楷體"/>
          <w:b/>
          <w:sz w:val="36"/>
          <w:szCs w:val="36"/>
        </w:rPr>
      </w:pPr>
      <w:hyperlink w:anchor="Version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VersionID</w:t>
        </w:r>
      </w:hyperlink>
    </w:p>
    <w:p w:rsidR="00713E8E" w:rsidRPr="000061B0" w:rsidRDefault="00713E8E" w:rsidP="00713E8E">
      <w:pPr>
        <w:rPr>
          <w:rFonts w:eastAsia="標楷體"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0" w:name="Clear"/>
      <w:r w:rsidRPr="000061B0">
        <w:rPr>
          <w:rFonts w:eastAsia="標楷體"/>
          <w:b/>
          <w:sz w:val="36"/>
          <w:szCs w:val="36"/>
        </w:rPr>
        <w:lastRenderedPageBreak/>
        <w:t>Clear</w:t>
      </w:r>
      <w:bookmarkEnd w:id="0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清除</w:t>
      </w:r>
      <w:r>
        <w:rPr>
          <w:rFonts w:eastAsia="標楷體"/>
        </w:rPr>
        <w:t>設備</w:t>
      </w:r>
      <w:r w:rsidRPr="000061B0">
        <w:rPr>
          <w:rFonts w:eastAsia="標楷體"/>
        </w:rPr>
        <w:t>筆跡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 xml:space="preserve">": 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804046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b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" w:name="CloseLCD"/>
      <w:proofErr w:type="spellStart"/>
      <w:r w:rsidRPr="000061B0">
        <w:rPr>
          <w:rFonts w:eastAsia="標楷體"/>
          <w:b/>
          <w:sz w:val="36"/>
          <w:szCs w:val="36"/>
        </w:rPr>
        <w:t>CloseLCD</w:t>
      </w:r>
      <w:bookmarkEnd w:id="1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關閉</w:t>
      </w:r>
      <w:r>
        <w:rPr>
          <w:rFonts w:eastAsia="標楷體"/>
        </w:rPr>
        <w:t>設備上</w:t>
      </w:r>
      <w:r w:rsidRPr="000061B0">
        <w:rPr>
          <w:rFonts w:eastAsia="標楷體"/>
        </w:rPr>
        <w:t>LCD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 xml:space="preserve">": </w:t>
      </w:r>
      <w:r>
        <w:t>"</w:t>
      </w:r>
      <w:proofErr w:type="spellStart"/>
      <w:r>
        <w:rPr>
          <w:rFonts w:hint="eastAsia"/>
        </w:rPr>
        <w:t>CloseLCD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CloseLCD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 w:rsidRPr="00804046">
        <w:rPr>
          <w:rFonts w:eastAsia="標楷體"/>
        </w:rPr>
        <w:tab/>
        <w:t>"1"</w:t>
      </w:r>
      <w:r w:rsidRPr="00804046">
        <w:rPr>
          <w:rFonts w:eastAsia="標楷體"/>
        </w:rPr>
        <w:t>：成功</w:t>
      </w:r>
    </w:p>
    <w:p w:rsidR="00713E8E" w:rsidRPr="00804046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b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" w:name="Decode"/>
      <w:r w:rsidRPr="000061B0">
        <w:rPr>
          <w:rFonts w:eastAsia="標楷體"/>
          <w:b/>
          <w:sz w:val="36"/>
          <w:szCs w:val="36"/>
        </w:rPr>
        <w:lastRenderedPageBreak/>
        <w:t>Decode</w:t>
      </w:r>
      <w:bookmarkEnd w:id="2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>
        <w:rPr>
          <w:rFonts w:ascii="標楷體" w:eastAsia="標楷體" w:hAnsi="標楷體" w:hint="eastAsia"/>
        </w:rPr>
        <w:t>、</w:t>
      </w:r>
      <w:r w:rsidRPr="000061B0">
        <w:rPr>
          <w:rFonts w:eastAsia="標楷體"/>
        </w:rPr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/>
        </w:rPr>
        <w:t>資料以</w:t>
      </w:r>
      <w:r w:rsidRPr="000061B0">
        <w:rPr>
          <w:rFonts w:eastAsia="標楷體"/>
        </w:rPr>
        <w:t>及檔案</w:t>
      </w:r>
      <w:r>
        <w:rPr>
          <w:rFonts w:eastAsia="標楷體"/>
        </w:rPr>
        <w:t>名稱等參數，儲存圖像到本地</w:t>
      </w:r>
      <w:r>
        <w:rPr>
          <w:rFonts w:eastAsia="標楷體" w:hint="eastAsia"/>
        </w:rPr>
        <w:t>系統文件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>": "Decode",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data</w:t>
      </w:r>
      <w:proofErr w:type="gramEnd"/>
      <w:r w:rsidRPr="00907A2A">
        <w:t>": "</w:t>
      </w:r>
      <w:r>
        <w:rPr>
          <w:rFonts w:hint="eastAsia"/>
        </w:rPr>
        <w:t>DATA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</w:rPr>
      </w:pPr>
      <w:r>
        <w:rPr>
          <w:rFonts w:eastAsia="標楷體" w:hint="eastAsia"/>
        </w:rPr>
        <w:tab/>
        <w:t>DATA: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 w:hint="eastAsia"/>
        </w:rPr>
        <w:t>資料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欲儲存之圖</w:t>
      </w:r>
      <w:r>
        <w:rPr>
          <w:rFonts w:eastAsia="標楷體"/>
        </w:rPr>
        <w:t>像</w:t>
      </w:r>
      <w:r w:rsidRPr="000061B0">
        <w:rPr>
          <w:rFonts w:eastAsia="標楷體"/>
        </w:rPr>
        <w:t>檔案名稱，圖</w:t>
      </w:r>
      <w:r>
        <w:rPr>
          <w:rFonts w:eastAsia="標楷體"/>
        </w:rPr>
        <w:t>像</w:t>
      </w:r>
      <w:r w:rsidRPr="000061B0">
        <w:rPr>
          <w:rFonts w:eastAsia="標楷體"/>
        </w:rPr>
        <w:t>格式若為</w:t>
      </w:r>
      <w:r w:rsidRPr="000061B0">
        <w:rPr>
          <w:rFonts w:eastAsia="標楷體"/>
        </w:rPr>
        <w:t>6 (INK)</w:t>
      </w:r>
      <w:r w:rsidRPr="000061B0">
        <w:rPr>
          <w:rFonts w:eastAsia="標楷體"/>
        </w:rPr>
        <w:t>則</w:t>
      </w:r>
      <w:proofErr w:type="gramStart"/>
      <w:r w:rsidRPr="000061B0">
        <w:rPr>
          <w:rFonts w:eastAsia="標楷體"/>
        </w:rPr>
        <w:t>不須</w:t>
      </w:r>
      <w:r>
        <w:rPr>
          <w:rFonts w:eastAsia="標楷體"/>
        </w:rPr>
        <w:t>傳入</w:t>
      </w:r>
      <w:proofErr w:type="gramEnd"/>
      <w:r w:rsidRPr="000061B0">
        <w:rPr>
          <w:rFonts w:eastAsia="標楷體"/>
        </w:rPr>
        <w:t>此參數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Decode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 xml:space="preserve">INK (6) : </w:t>
      </w:r>
      <w:proofErr w:type="spellStart"/>
      <w:r w:rsidRPr="000061B0">
        <w:rPr>
          <w:rFonts w:eastAsia="標楷體"/>
        </w:rPr>
        <w:t>Json</w:t>
      </w:r>
      <w:proofErr w:type="spellEnd"/>
      <w:r w:rsidRPr="000061B0">
        <w:rPr>
          <w:rFonts w:eastAsia="標楷體"/>
        </w:rPr>
        <w:t>編碼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其他</w:t>
      </w:r>
      <w:r w:rsidRPr="000061B0">
        <w:rPr>
          <w:rFonts w:eastAsia="標楷體"/>
        </w:rPr>
        <w:t xml:space="preserve"> : </w:t>
      </w:r>
      <w:proofErr w:type="gramStart"/>
      <w:r w:rsidRPr="000061B0">
        <w:rPr>
          <w:rFonts w:eastAsia="標楷體"/>
        </w:rPr>
        <w:t>null</w:t>
      </w:r>
      <w:proofErr w:type="gramEnd"/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3" w:name="Encode"/>
      <w:r w:rsidRPr="000061B0">
        <w:rPr>
          <w:rFonts w:eastAsia="標楷體"/>
          <w:b/>
          <w:sz w:val="36"/>
          <w:szCs w:val="36"/>
        </w:rPr>
        <w:t>Encode</w:t>
      </w:r>
      <w:bookmarkEnd w:id="3"/>
    </w:p>
    <w:p w:rsidR="00713E8E" w:rsidRPr="000061B0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，取得</w:t>
      </w:r>
      <w:r>
        <w:rPr>
          <w:rFonts w:eastAsia="標楷體"/>
        </w:rPr>
        <w:t>設備圖像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lastRenderedPageBreak/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 w:rsidRPr="00907A2A">
        <w:t xml:space="preserve">      </w:t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r>
        <w:rPr>
          <w:rFonts w:hint="eastAsia"/>
        </w:rPr>
        <w:t>Encode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Encode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4" w:name="GetAboutInfo"/>
      <w:proofErr w:type="spellStart"/>
      <w:r>
        <w:rPr>
          <w:rFonts w:eastAsia="標楷體" w:hint="eastAsia"/>
          <w:b/>
          <w:sz w:val="36"/>
          <w:szCs w:val="36"/>
        </w:rPr>
        <w:t>Get</w:t>
      </w:r>
      <w:r w:rsidRPr="000061B0">
        <w:rPr>
          <w:rFonts w:eastAsia="標楷體"/>
          <w:b/>
          <w:sz w:val="36"/>
          <w:szCs w:val="36"/>
        </w:rPr>
        <w:t>About</w:t>
      </w:r>
      <w:r>
        <w:rPr>
          <w:rFonts w:eastAsia="標楷體" w:hint="eastAsia"/>
          <w:b/>
          <w:sz w:val="36"/>
          <w:szCs w:val="36"/>
        </w:rPr>
        <w:t>Info</w:t>
      </w:r>
      <w:bookmarkEnd w:id="4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顯示版本資訊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>": "</w:t>
      </w:r>
      <w:proofErr w:type="spellStart"/>
      <w:r w:rsidRPr="009047C9">
        <w:t>GetAboutInfo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Default="00713E8E" w:rsidP="00713E8E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Windows</w:t>
      </w:r>
      <w:r w:rsidRPr="00AD37E3">
        <w:rPr>
          <w:rFonts w:ascii="標楷體" w:eastAsia="標楷體" w:hAnsi="標楷體" w:hint="eastAsia"/>
        </w:rPr>
        <w:t>系統</w:t>
      </w:r>
      <w:r>
        <w:rPr>
          <w:rFonts w:ascii="新細明體" w:hAnsi="新細明體" w:hint="eastAsia"/>
        </w:rPr>
        <w:t>：</w:t>
      </w:r>
      <w:r w:rsidRPr="000061B0">
        <w:rPr>
          <w:rFonts w:eastAsia="標楷體"/>
        </w:rPr>
        <w:t>無</w:t>
      </w:r>
    </w:p>
    <w:p w:rsidR="00713E8E" w:rsidRPr="00AD37E3" w:rsidRDefault="00713E8E" w:rsidP="00713E8E">
      <w:pPr>
        <w:ind w:firstLine="480"/>
        <w:rPr>
          <w:rFonts w:ascii="標楷體" w:eastAsia="標楷體" w:hAnsi="標楷體"/>
        </w:rPr>
      </w:pPr>
      <w:r w:rsidRPr="00AD37E3">
        <w:rPr>
          <w:rFonts w:ascii="標楷體" w:eastAsia="標楷體" w:hAnsi="標楷體" w:hint="eastAsia"/>
        </w:rPr>
        <w:t>國產系統</w:t>
      </w:r>
      <w:r>
        <w:rPr>
          <w:rFonts w:ascii="新細明體" w:hAnsi="新細明體" w:hint="eastAsia"/>
        </w:rPr>
        <w:t>：</w:t>
      </w:r>
    </w:p>
    <w:p w:rsidR="00713E8E" w:rsidRPr="00656475" w:rsidRDefault="00713E8E" w:rsidP="00713E8E">
      <w:pPr>
        <w:ind w:firstLine="480"/>
      </w:pPr>
      <w:proofErr w:type="spellStart"/>
      <w:r w:rsidRPr="00656475">
        <w:lastRenderedPageBreak/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GetAboutInfo</w:t>
      </w:r>
      <w:proofErr w:type="spellEnd"/>
      <w:r w:rsidRPr="009047C9">
        <w:t>"</w:t>
      </w:r>
    </w:p>
    <w:p w:rsidR="00713E8E" w:rsidRPr="00F65D3B" w:rsidRDefault="00713E8E" w:rsidP="00713E8E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>版本資訊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5" w:name="GetDecodeFilePath"/>
      <w:proofErr w:type="spellStart"/>
      <w:r w:rsidRPr="000061B0">
        <w:rPr>
          <w:rFonts w:eastAsia="標楷體"/>
          <w:b/>
          <w:sz w:val="36"/>
          <w:szCs w:val="36"/>
        </w:rPr>
        <w:t>GetDecodeFilePath</w:t>
      </w:r>
      <w:bookmarkEnd w:id="5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 w:rsidRPr="000061B0">
        <w:rPr>
          <w:rFonts w:eastAsia="標楷體"/>
        </w:rPr>
        <w:t>Decode</w:t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DecodeFilePath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GetDecodeFilePath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6" w:name="GetDeviceConfirmOrCancelKeyStatus"/>
      <w:proofErr w:type="spellStart"/>
      <w:r w:rsidRPr="000061B0">
        <w:rPr>
          <w:rFonts w:eastAsia="標楷體"/>
          <w:b/>
          <w:sz w:val="36"/>
          <w:szCs w:val="36"/>
        </w:rPr>
        <w:t>GetDeviceConfirmOrCancelKeyStatus</w:t>
      </w:r>
      <w:bookmarkEnd w:id="6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監聽</w:t>
      </w:r>
      <w:r>
        <w:rPr>
          <w:rFonts w:eastAsia="標楷體"/>
        </w:rPr>
        <w:t>設備</w:t>
      </w:r>
      <w:r w:rsidRPr="000061B0">
        <w:rPr>
          <w:rFonts w:eastAsia="標楷體"/>
        </w:rPr>
        <w:t>【確認】</w:t>
      </w:r>
      <w:r w:rsidRPr="000061B0">
        <w:rPr>
          <w:rFonts w:eastAsia="標楷體"/>
        </w:rPr>
        <w:t>/</w:t>
      </w:r>
      <w:r w:rsidRPr="000061B0">
        <w:rPr>
          <w:rFonts w:eastAsia="標楷體"/>
        </w:rPr>
        <w:t>【取消】按鍵狀態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 w:rsidRPr="00254A5C">
        <w:t>GetDeviceConfirmOrCancelKeyStatus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【確認】鍵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</w:t>
      </w:r>
      <w:r>
        <w:rPr>
          <w:rFonts w:eastAsia="標楷體" w:hint="eastAsia"/>
        </w:rPr>
        <w:t>0</w:t>
      </w:r>
      <w:r w:rsidRPr="00804046">
        <w:rPr>
          <w:rFonts w:eastAsia="標楷體"/>
        </w:rPr>
        <w:t>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【取消】鍵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7" w:name="GetDeviceInfo"/>
      <w:proofErr w:type="spellStart"/>
      <w:r w:rsidRPr="000061B0">
        <w:rPr>
          <w:rFonts w:eastAsia="標楷體"/>
          <w:b/>
          <w:sz w:val="36"/>
          <w:szCs w:val="36"/>
        </w:rPr>
        <w:lastRenderedPageBreak/>
        <w:t>GetDeviceInfo</w:t>
      </w:r>
      <w:bookmarkEnd w:id="7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狀態資訊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  <w:r>
        <w:rPr>
          <w:rFonts w:hint="eastAsia"/>
        </w:rPr>
        <w:t>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定義欲取得的狀態類別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Device Connection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Device X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Device Y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Device Pressure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Device Vendor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Device Name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7: SDK Version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>狀態資訊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8" w:name="GetInks"/>
      <w:proofErr w:type="spellStart"/>
      <w:r w:rsidRPr="000061B0">
        <w:rPr>
          <w:rFonts w:eastAsia="標楷體"/>
          <w:b/>
          <w:sz w:val="36"/>
          <w:szCs w:val="36"/>
        </w:rPr>
        <w:t>GetInks</w:t>
      </w:r>
      <w:bookmarkEnd w:id="8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>
        <w:rPr>
          <w:rFonts w:eastAsia="標楷體" w:hint="eastAsia"/>
        </w:rPr>
        <w:t>設備即時</w:t>
      </w:r>
      <w:r w:rsidRPr="000061B0">
        <w:rPr>
          <w:rFonts w:eastAsia="標楷體"/>
        </w:rPr>
        <w:t>筆跡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tInks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lastRenderedPageBreak/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Inks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解析，筆跡編碼格式為</w:t>
      </w:r>
      <w:r w:rsidRPr="000061B0">
        <w:rPr>
          <w:rFonts w:eastAsia="標楷體"/>
        </w:rPr>
        <w:t>base64</w:t>
      </w:r>
    </w:p>
    <w:p w:rsidR="00713E8E" w:rsidRPr="00845BB8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9" w:name="GetPointer"/>
      <w:proofErr w:type="spellStart"/>
      <w:r w:rsidRPr="000061B0">
        <w:rPr>
          <w:rFonts w:eastAsia="標楷體"/>
          <w:b/>
          <w:sz w:val="36"/>
          <w:szCs w:val="36"/>
        </w:rPr>
        <w:t>GetPointer</w:t>
      </w:r>
      <w:bookmarkEnd w:id="9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取得筆跡座標資訊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tPointer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Pointer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0" w:name="GetSize"/>
      <w:proofErr w:type="spellStart"/>
      <w:r w:rsidRPr="000061B0">
        <w:rPr>
          <w:rFonts w:eastAsia="標楷體"/>
          <w:b/>
          <w:sz w:val="36"/>
          <w:szCs w:val="36"/>
        </w:rPr>
        <w:t>GetSize</w:t>
      </w:r>
      <w:bookmarkEnd w:id="10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tSize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lastRenderedPageBreak/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Size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1" w:name="InitialDevice"/>
      <w:proofErr w:type="spellStart"/>
      <w:r w:rsidRPr="000061B0">
        <w:rPr>
          <w:rFonts w:eastAsia="標楷體"/>
          <w:b/>
          <w:sz w:val="36"/>
          <w:szCs w:val="36"/>
        </w:rPr>
        <w:t>InitialDevice</w:t>
      </w:r>
      <w:bookmarkEnd w:id="11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初始化</w:t>
      </w:r>
      <w:r>
        <w:rPr>
          <w:rFonts w:eastAsia="標楷體"/>
        </w:rPr>
        <w:t>設備</w:t>
      </w:r>
      <w:r>
        <w:rPr>
          <w:rFonts w:eastAsia="標楷體" w:hint="eastAsia"/>
        </w:rPr>
        <w:t>並</w:t>
      </w:r>
      <w:r w:rsidRPr="000061B0">
        <w:rPr>
          <w:rFonts w:eastAsia="標楷體"/>
        </w:rPr>
        <w:t>設定簽名視窗及畫布大小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width</w:t>
      </w:r>
      <w:proofErr w:type="gramEnd"/>
      <w:r w:rsidRPr="00FB7568">
        <w:t>": "</w:t>
      </w:r>
      <w:r>
        <w:rPr>
          <w:rFonts w:hint="eastAsia"/>
        </w:rPr>
        <w:t>WIDTH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height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HEIGHT</w:t>
      </w:r>
      <w:r w:rsidRPr="00FB7568">
        <w:t>"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L398</w:t>
      </w:r>
      <w:r w:rsidRPr="000061B0">
        <w:rPr>
          <w:rFonts w:eastAsia="標楷體"/>
        </w:rPr>
        <w:t xml:space="preserve">_DEVICE </w:t>
      </w:r>
      <w:r w:rsidRPr="000061B0">
        <w:rPr>
          <w:rFonts w:eastAsia="標楷體"/>
        </w:rPr>
        <w:tab/>
        <w:t>= 2 (</w:t>
      </w:r>
      <w:r w:rsidRPr="000061B0">
        <w:rPr>
          <w:rFonts w:eastAsia="標楷體"/>
        </w:rPr>
        <w:t>與</w:t>
      </w:r>
      <w:r w:rsidRPr="000061B0">
        <w:rPr>
          <w:rFonts w:eastAsia="標楷體"/>
        </w:rPr>
        <w:t>L370/E550/E560</w:t>
      </w:r>
      <w:r>
        <w:rPr>
          <w:rFonts w:eastAsia="標楷體" w:hint="eastAsia"/>
        </w:rPr>
        <w:t>/M398</w:t>
      </w:r>
      <w:r w:rsidRPr="000061B0">
        <w:rPr>
          <w:rFonts w:eastAsia="標楷體"/>
        </w:rPr>
        <w:t>共用</w:t>
      </w:r>
      <w:r w:rsidRPr="000061B0">
        <w:rPr>
          <w:rFonts w:eastAsia="標楷體"/>
        </w:rPr>
        <w:t xml:space="preserve">), 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WIDTH</w:t>
      </w:r>
      <w:r>
        <w:rPr>
          <w:rFonts w:eastAsia="標楷體"/>
        </w:rPr>
        <w:t>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2" w:name="OpenLCD"/>
      <w:proofErr w:type="spellStart"/>
      <w:r w:rsidRPr="000061B0">
        <w:rPr>
          <w:rFonts w:eastAsia="標楷體"/>
          <w:b/>
          <w:sz w:val="36"/>
          <w:szCs w:val="36"/>
        </w:rPr>
        <w:t>OpenLCD</w:t>
      </w:r>
      <w:bookmarkEnd w:id="12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開啟</w:t>
      </w:r>
      <w:r>
        <w:rPr>
          <w:rFonts w:eastAsia="標楷體"/>
        </w:rPr>
        <w:t>設備</w:t>
      </w:r>
      <w:r w:rsidRPr="000061B0">
        <w:rPr>
          <w:rFonts w:eastAsia="標楷體"/>
        </w:rPr>
        <w:t>LCD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lastRenderedPageBreak/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OpenLCD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OpenLCD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3" w:name="PadID"/>
      <w:proofErr w:type="spellStart"/>
      <w:r w:rsidRPr="000061B0">
        <w:rPr>
          <w:rFonts w:eastAsia="標楷體"/>
          <w:b/>
          <w:sz w:val="36"/>
          <w:szCs w:val="36"/>
        </w:rPr>
        <w:t>PadID</w:t>
      </w:r>
      <w:bookmarkEnd w:id="13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取得</w:t>
      </w: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</w:rPr>
      </w:pP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4" w:name="PenID"/>
      <w:proofErr w:type="spellStart"/>
      <w:r w:rsidRPr="000061B0">
        <w:rPr>
          <w:rFonts w:eastAsia="標楷體"/>
          <w:b/>
          <w:sz w:val="36"/>
          <w:szCs w:val="36"/>
        </w:rPr>
        <w:t>PenID</w:t>
      </w:r>
      <w:bookmarkEnd w:id="14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取得</w:t>
      </w:r>
      <w:r>
        <w:rPr>
          <w:rFonts w:eastAsia="標楷體" w:hint="eastAsia"/>
        </w:rPr>
        <w:t>設備</w:t>
      </w:r>
      <w:r w:rsidRPr="000061B0">
        <w:rPr>
          <w:rFonts w:eastAsia="標楷體"/>
        </w:rPr>
        <w:t>筆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PenID</w:t>
      </w:r>
      <w:proofErr w:type="spellEnd"/>
      <w:r w:rsidRPr="009047C9">
        <w:t>"</w:t>
      </w:r>
    </w:p>
    <w:p w:rsidR="00713E8E" w:rsidRPr="000061B0" w:rsidRDefault="00713E8E" w:rsidP="00713E8E">
      <w:pPr>
        <w:ind w:firstLine="480"/>
        <w:rPr>
          <w:rFonts w:eastAsia="標楷體"/>
        </w:rPr>
      </w:pPr>
      <w:r>
        <w:lastRenderedPageBreak/>
        <w:t xml:space="preserve">  </w:t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PenID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946D41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>設備</w:t>
      </w:r>
      <w:r w:rsidRPr="000061B0">
        <w:rPr>
          <w:rFonts w:eastAsia="標楷體"/>
        </w:rPr>
        <w:t>筆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5" w:name="SaveDrawingImage"/>
      <w:proofErr w:type="spellStart"/>
      <w:r w:rsidRPr="000061B0">
        <w:rPr>
          <w:rFonts w:eastAsia="標楷體"/>
          <w:b/>
          <w:sz w:val="36"/>
          <w:szCs w:val="36"/>
        </w:rPr>
        <w:t>SaveDrawingImage</w:t>
      </w:r>
      <w:bookmarkEnd w:id="15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>
        <w:rPr>
          <w:rFonts w:eastAsia="標楷體"/>
          <w:b/>
        </w:rPr>
        <w:t>傳入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、</w:t>
      </w:r>
      <w:r w:rsidRPr="000061B0">
        <w:rPr>
          <w:rFonts w:eastAsia="標楷體"/>
        </w:rPr>
        <w:t>DPI</w:t>
      </w:r>
      <w:r w:rsidRPr="000061B0">
        <w:rPr>
          <w:rFonts w:eastAsia="標楷體"/>
        </w:rPr>
        <w:t>及檔案路徑</w:t>
      </w:r>
      <w:r>
        <w:rPr>
          <w:rFonts w:eastAsia="標楷體"/>
        </w:rPr>
        <w:t>等參數，</w:t>
      </w:r>
      <w:r w:rsidRPr="000061B0">
        <w:rPr>
          <w:rFonts w:eastAsia="標楷體"/>
        </w:rPr>
        <w:t>儲存</w:t>
      </w:r>
      <w:r>
        <w:rPr>
          <w:rFonts w:eastAsia="標楷體"/>
        </w:rPr>
        <w:t>圖像到本地</w:t>
      </w:r>
      <w:r>
        <w:rPr>
          <w:rFonts w:eastAsia="標楷體" w:hint="eastAsia"/>
        </w:rPr>
        <w:t>系統文件或指定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</w:t>
      </w:r>
      <w:r>
        <w:t>"</w:t>
      </w:r>
      <w:proofErr w:type="gramStart"/>
      <w:r>
        <w:rPr>
          <w:rFonts w:hint="eastAsia"/>
        </w:rPr>
        <w:t>dpi</w:t>
      </w:r>
      <w:proofErr w:type="gramEnd"/>
      <w:r w:rsidRPr="00907A2A">
        <w:t>": "</w:t>
      </w:r>
      <w:r>
        <w:rPr>
          <w:rFonts w:hint="eastAsia"/>
        </w:rPr>
        <w:t>DPI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7: PDF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8: SVG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</w:t>
      </w:r>
      <w:r>
        <w:rPr>
          <w:rFonts w:eastAsia="標楷體"/>
        </w:rPr>
        <w:t>圖像</w:t>
      </w:r>
      <w:r w:rsidRPr="000061B0">
        <w:rPr>
          <w:rFonts w:eastAsia="標楷體"/>
        </w:rPr>
        <w:t>解析度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proofErr w:type="gramStart"/>
      <w:r w:rsidRPr="000061B0">
        <w:rPr>
          <w:rFonts w:eastAsia="標楷體"/>
        </w:rPr>
        <w:t>0 :</w:t>
      </w:r>
      <w:proofErr w:type="gramEnd"/>
      <w:r w:rsidRPr="000061B0">
        <w:rPr>
          <w:rFonts w:eastAsia="標楷體"/>
        </w:rPr>
        <w:t xml:space="preserve"> 150 DPI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proofErr w:type="gramStart"/>
      <w:r w:rsidRPr="000061B0">
        <w:rPr>
          <w:rFonts w:eastAsia="標楷體"/>
        </w:rPr>
        <w:lastRenderedPageBreak/>
        <w:t>1 :</w:t>
      </w:r>
      <w:proofErr w:type="gramEnd"/>
      <w:r w:rsidRPr="000061B0">
        <w:rPr>
          <w:rFonts w:eastAsia="標楷體"/>
        </w:rPr>
        <w:t xml:space="preserve"> 300 DPI</w:t>
      </w:r>
    </w:p>
    <w:p w:rsidR="00713E8E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PATH: 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若為檔案名稱，則儲存於路徑</w:t>
      </w:r>
      <w:r w:rsidRPr="000061B0">
        <w:rPr>
          <w:rFonts w:eastAsia="標楷體"/>
        </w:rPr>
        <w:t>C:\Users\[User Name]\Documents</w:t>
      </w:r>
      <w:r w:rsidRPr="000061B0">
        <w:rPr>
          <w:rFonts w:eastAsia="標楷體"/>
        </w:rPr>
        <w:t>下；若為絕對路徑，則儲存於指定的絕對路徑下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檔案儲存路徑名稱，失敗則為錯誤碼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6" w:name="SetClip"/>
      <w:proofErr w:type="spellStart"/>
      <w:r w:rsidRPr="000061B0">
        <w:rPr>
          <w:rFonts w:eastAsia="標楷體"/>
          <w:b/>
          <w:sz w:val="36"/>
          <w:szCs w:val="36"/>
        </w:rPr>
        <w:t>SetClip</w:t>
      </w:r>
      <w:bookmarkEnd w:id="16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/>
        </w:rPr>
        <w:t>圖像</w:t>
      </w:r>
      <w:r w:rsidRPr="000061B0">
        <w:rPr>
          <w:rFonts w:eastAsia="標楷體"/>
        </w:rPr>
        <w:t>剪裁大小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height</w:t>
      </w:r>
      <w:proofErr w:type="gramEnd"/>
      <w:r w:rsidRPr="00907A2A">
        <w:t>": "</w:t>
      </w:r>
      <w:r>
        <w:rPr>
          <w:rFonts w:hint="eastAsia"/>
        </w:rPr>
        <w:t>HEIGHT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661989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7" w:name="SetPenColor"/>
      <w:proofErr w:type="spellStart"/>
      <w:r w:rsidRPr="000061B0">
        <w:rPr>
          <w:rFonts w:eastAsia="標楷體"/>
          <w:b/>
          <w:sz w:val="36"/>
          <w:szCs w:val="36"/>
        </w:rPr>
        <w:t>SetPenColor</w:t>
      </w:r>
      <w:bookmarkEnd w:id="17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lastRenderedPageBreak/>
        <w:tab/>
      </w:r>
      <w:r w:rsidRPr="000061B0">
        <w:rPr>
          <w:rFonts w:eastAsia="標楷體"/>
        </w:rPr>
        <w:t>設定</w:t>
      </w:r>
      <w:r>
        <w:rPr>
          <w:rFonts w:eastAsia="標楷體" w:hint="eastAsia"/>
        </w:rPr>
        <w:t>顯示</w:t>
      </w:r>
      <w:r w:rsidRPr="000061B0">
        <w:rPr>
          <w:rFonts w:eastAsia="標楷體"/>
        </w:rPr>
        <w:t>筆跡顏色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r</w:t>
      </w:r>
      <w:proofErr w:type="gramEnd"/>
      <w:r w:rsidRPr="00907A2A">
        <w:t>": "</w:t>
      </w:r>
      <w:r>
        <w:rPr>
          <w:rFonts w:hint="eastAsia"/>
        </w:rPr>
        <w:t>R</w:t>
      </w:r>
      <w:r w:rsidRPr="00907A2A">
        <w:t>",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g</w:t>
      </w:r>
      <w:proofErr w:type="gramEnd"/>
      <w:r w:rsidRPr="00907A2A">
        <w:t>": "</w:t>
      </w:r>
      <w:r>
        <w:rPr>
          <w:rFonts w:hint="eastAsia"/>
        </w:rPr>
        <w:t>G</w:t>
      </w:r>
      <w:r w:rsidRPr="00907A2A">
        <w:t>"</w:t>
      </w:r>
      <w:r>
        <w:rPr>
          <w:rFonts w:hint="eastAsia"/>
        </w:rPr>
        <w:t>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b</w:t>
      </w:r>
      <w:proofErr w:type="gramEnd"/>
      <w:r w:rsidRPr="00907A2A">
        <w:t>": "</w:t>
      </w:r>
      <w:r>
        <w:rPr>
          <w:rFonts w:hint="eastAsia"/>
        </w:rPr>
        <w:t>B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紅色色相</w:t>
      </w:r>
      <w:r w:rsidR="00531CAF">
        <w:rPr>
          <w:rFonts w:eastAsia="標楷體"/>
        </w:rPr>
        <w:t xml:space="preserve"> </w:t>
      </w:r>
      <w:r w:rsidR="00531CAF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綠色色相</w:t>
      </w:r>
      <w:r w:rsidR="00531CAF">
        <w:rPr>
          <w:rFonts w:eastAsia="標楷體"/>
        </w:rPr>
        <w:t xml:space="preserve"> </w:t>
      </w:r>
      <w:r w:rsidR="00531CAF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藍色色相</w:t>
      </w:r>
      <w:r w:rsidR="00531CAF">
        <w:rPr>
          <w:rFonts w:eastAsia="標楷體"/>
        </w:rPr>
        <w:t xml:space="preserve"> </w:t>
      </w:r>
      <w:r w:rsidR="00531CAF" w:rsidRPr="00AB4A85">
        <w:rPr>
          <w:rFonts w:eastAsia="標楷體"/>
          <w:color w:val="000000" w:themeColor="text1"/>
        </w:rPr>
        <w:t>(0~255)</w:t>
      </w:r>
    </w:p>
    <w:p w:rsidR="001B7272" w:rsidRDefault="001B7272" w:rsidP="001B7272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Remark</w:t>
      </w:r>
    </w:p>
    <w:p w:rsidR="001B7272" w:rsidRPr="001B7272" w:rsidRDefault="003F4BF7" w:rsidP="001B7272">
      <w:pPr>
        <w:ind w:firstLine="480"/>
        <w:rPr>
          <w:rFonts w:eastAsia="標楷體"/>
        </w:rPr>
      </w:pPr>
      <w:r>
        <w:rPr>
          <w:rFonts w:eastAsia="標楷體"/>
        </w:rPr>
        <w:t>Windows OS</w:t>
      </w:r>
      <w:r>
        <w:rPr>
          <w:rFonts w:ascii="新細明體" w:hAnsi="新細明體" w:hint="eastAsia"/>
        </w:rPr>
        <w:t>：</w:t>
      </w:r>
      <w:r w:rsidR="001B7272" w:rsidRPr="001B7272">
        <w:rPr>
          <w:rFonts w:eastAsia="標楷體"/>
        </w:rPr>
        <w:t>目前只支援【黑色</w:t>
      </w:r>
      <w:r w:rsidR="001B7272" w:rsidRPr="001B7272">
        <w:rPr>
          <w:rFonts w:eastAsia="標楷體"/>
        </w:rPr>
        <w:t>/</w:t>
      </w:r>
      <w:r w:rsidR="001B7272" w:rsidRPr="001B7272">
        <w:rPr>
          <w:rFonts w:eastAsia="標楷體"/>
        </w:rPr>
        <w:t>紅</w:t>
      </w:r>
      <w:r w:rsidR="001B7272" w:rsidRPr="001B7272">
        <w:rPr>
          <w:rFonts w:eastAsia="標楷體"/>
        </w:rPr>
        <w:t>色</w:t>
      </w:r>
      <w:r w:rsidR="001B7272" w:rsidRPr="001B7272">
        <w:rPr>
          <w:rFonts w:eastAsia="標楷體"/>
        </w:rPr>
        <w:t>/</w:t>
      </w:r>
      <w:r w:rsidR="001B7272" w:rsidRPr="001B7272">
        <w:rPr>
          <w:rFonts w:eastAsia="標楷體"/>
        </w:rPr>
        <w:t>綠色</w:t>
      </w:r>
      <w:r w:rsidR="001B7272" w:rsidRPr="001B7272">
        <w:rPr>
          <w:rFonts w:eastAsia="標楷體"/>
        </w:rPr>
        <w:t>/</w:t>
      </w:r>
      <w:r w:rsidR="001B7272" w:rsidRPr="001B7272">
        <w:rPr>
          <w:rFonts w:eastAsia="標楷體"/>
        </w:rPr>
        <w:t>藍色</w:t>
      </w:r>
      <w:r w:rsidR="001B7272" w:rsidRPr="001B7272">
        <w:rPr>
          <w:rFonts w:eastAsia="標楷體"/>
        </w:rPr>
        <w:t>/</w:t>
      </w:r>
      <w:r w:rsidR="001B7272" w:rsidRPr="001B7272">
        <w:rPr>
          <w:rFonts w:eastAsia="標楷體"/>
        </w:rPr>
        <w:t>黃色】等五色</w:t>
      </w:r>
    </w:p>
    <w:p w:rsidR="001B7272" w:rsidRDefault="003F4BF7" w:rsidP="001B7272">
      <w:pPr>
        <w:ind w:firstLine="480"/>
        <w:rPr>
          <w:rFonts w:eastAsia="標楷體" w:hint="eastAsia"/>
          <w:b/>
          <w:sz w:val="36"/>
          <w:szCs w:val="36"/>
        </w:rPr>
      </w:pPr>
      <w:r>
        <w:rPr>
          <w:rFonts w:eastAsia="標楷體"/>
        </w:rPr>
        <w:t>(UOS/</w:t>
      </w:r>
      <w:proofErr w:type="spellStart"/>
      <w:r>
        <w:rPr>
          <w:rFonts w:eastAsia="標楷體"/>
        </w:rPr>
        <w:t>Kylin</w:t>
      </w:r>
      <w:proofErr w:type="spellEnd"/>
      <w:r>
        <w:rPr>
          <w:rFonts w:eastAsia="標楷體"/>
        </w:rPr>
        <w:t>) Linux OS</w:t>
      </w:r>
      <w:r>
        <w:rPr>
          <w:rFonts w:ascii="新細明體" w:hAnsi="新細明體" w:hint="eastAsia"/>
        </w:rPr>
        <w:t>：</w:t>
      </w:r>
      <w:r w:rsidR="001B7272" w:rsidRPr="001B7272">
        <w:rPr>
          <w:rFonts w:eastAsia="標楷體"/>
        </w:rPr>
        <w:t>不限</w:t>
      </w:r>
      <w:bookmarkStart w:id="18" w:name="_GoBack"/>
      <w:bookmarkEnd w:id="18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9" w:name="SetPenStyle"/>
      <w:proofErr w:type="spellStart"/>
      <w:r w:rsidRPr="000061B0">
        <w:rPr>
          <w:rFonts w:eastAsia="標楷體"/>
          <w:b/>
          <w:sz w:val="36"/>
          <w:szCs w:val="36"/>
        </w:rPr>
        <w:t>SetPenStyle</w:t>
      </w:r>
      <w:bookmarkEnd w:id="19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設定筆觸類型。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style</w:t>
      </w:r>
      <w:proofErr w:type="gramEnd"/>
      <w:r w:rsidRPr="00907A2A">
        <w:t>": "</w:t>
      </w:r>
      <w:r>
        <w:rPr>
          <w:rFonts w:hint="eastAsia"/>
        </w:rPr>
        <w:t>STYLE</w:t>
      </w:r>
      <w:r w:rsidRPr="00907A2A">
        <w:t>"</w:t>
      </w:r>
    </w:p>
    <w:p w:rsidR="00713E8E" w:rsidRPr="000061B0" w:rsidRDefault="00713E8E" w:rsidP="00713E8E">
      <w:pPr>
        <w:rPr>
          <w:rFonts w:eastAsia="標楷體"/>
          <w:b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lastRenderedPageBreak/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STYLE: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0 : </w:t>
      </w:r>
      <w:r w:rsidRPr="000061B0">
        <w:rPr>
          <w:rFonts w:eastAsia="標楷體"/>
        </w:rPr>
        <w:t>壓力值變化筆觸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1 : </w:t>
      </w:r>
      <w:proofErr w:type="gramStart"/>
      <w:r w:rsidRPr="000061B0">
        <w:rPr>
          <w:rFonts w:eastAsia="標楷體"/>
        </w:rPr>
        <w:t>定寬筆觸</w:t>
      </w:r>
      <w:proofErr w:type="gramEnd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0" w:name="SetPenWidth"/>
      <w:proofErr w:type="spellStart"/>
      <w:r w:rsidRPr="000061B0">
        <w:rPr>
          <w:rFonts w:eastAsia="標楷體"/>
          <w:b/>
          <w:sz w:val="36"/>
          <w:szCs w:val="36"/>
        </w:rPr>
        <w:t>SetPenWidth</w:t>
      </w:r>
      <w:bookmarkEnd w:id="20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設定筆跡寬度。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WIDTH: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定義筆跡寬度</w:t>
      </w:r>
      <w:r>
        <w:rPr>
          <w:rFonts w:eastAsia="標楷體"/>
        </w:rPr>
        <w:t xml:space="preserve"> 1~</w:t>
      </w:r>
      <w:r>
        <w:rPr>
          <w:rFonts w:eastAsia="標楷體" w:hint="eastAsia"/>
        </w:rPr>
        <w:t>10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661989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1" w:name="ShowDeviceInfoOnLCD"/>
      <w:proofErr w:type="spellStart"/>
      <w:r>
        <w:rPr>
          <w:rFonts w:eastAsia="標楷體"/>
          <w:b/>
          <w:sz w:val="36"/>
          <w:szCs w:val="36"/>
        </w:rPr>
        <w:t>ShowDeviceInfoOnLCD</w:t>
      </w:r>
      <w:bookmarkEnd w:id="21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顯示</w:t>
      </w:r>
      <w:r>
        <w:rPr>
          <w:rFonts w:eastAsia="標楷體" w:hint="eastAsia"/>
        </w:rPr>
        <w:t>/</w:t>
      </w:r>
      <w:r>
        <w:rPr>
          <w:rFonts w:eastAsia="標楷體" w:hint="eastAsia"/>
        </w:rPr>
        <w:t>關閉</w:t>
      </w:r>
      <w:r>
        <w:rPr>
          <w:rFonts w:eastAsia="標楷體"/>
        </w:rPr>
        <w:t>設備上</w:t>
      </w:r>
      <w:r>
        <w:rPr>
          <w:rFonts w:eastAsia="標楷體" w:hint="eastAsia"/>
        </w:rPr>
        <w:t>LCD</w:t>
      </w:r>
      <w:r w:rsidRPr="000061B0">
        <w:rPr>
          <w:rFonts w:eastAsia="標楷體"/>
        </w:rPr>
        <w:t>資訊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lastRenderedPageBreak/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show</w:t>
      </w:r>
      <w:proofErr w:type="gramEnd"/>
      <w:r w:rsidRPr="00907A2A">
        <w:t>": "</w:t>
      </w:r>
      <w:r>
        <w:rPr>
          <w:rFonts w:hint="eastAsia"/>
        </w:rPr>
        <w:t>SHOW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 xml:space="preserve">0 : </w:t>
      </w:r>
      <w:r w:rsidRPr="000061B0">
        <w:rPr>
          <w:rFonts w:eastAsia="標楷體"/>
        </w:rPr>
        <w:t>關閉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ab/>
        <w:t xml:space="preserve">1 : </w:t>
      </w:r>
      <w:r w:rsidRPr="000061B0">
        <w:rPr>
          <w:rFonts w:eastAsia="標楷體"/>
        </w:rPr>
        <w:t>顯示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2" w:name="UnInitialDevice"/>
      <w:proofErr w:type="spellStart"/>
      <w:r>
        <w:rPr>
          <w:rFonts w:eastAsia="標楷體"/>
          <w:b/>
          <w:sz w:val="36"/>
          <w:szCs w:val="36"/>
        </w:rPr>
        <w:t>Un</w:t>
      </w:r>
      <w:r>
        <w:rPr>
          <w:rFonts w:eastAsia="標楷體" w:hint="eastAsia"/>
          <w:b/>
          <w:sz w:val="36"/>
          <w:szCs w:val="36"/>
        </w:rPr>
        <w:t>I</w:t>
      </w:r>
      <w:r w:rsidRPr="000061B0">
        <w:rPr>
          <w:rFonts w:eastAsia="標楷體"/>
          <w:b/>
          <w:sz w:val="36"/>
          <w:szCs w:val="36"/>
        </w:rPr>
        <w:t>nitialDevice</w:t>
      </w:r>
      <w:bookmarkEnd w:id="22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卸載</w:t>
      </w:r>
      <w:r>
        <w:rPr>
          <w:rFonts w:eastAsia="標楷體"/>
        </w:rPr>
        <w:t>設備</w:t>
      </w:r>
      <w:r w:rsidRPr="000061B0">
        <w:rPr>
          <w:rFonts w:eastAsia="標楷體"/>
        </w:rPr>
        <w:t>，關閉簽名視窗，釋放資源。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Un</w:t>
      </w:r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="00925D3A">
        <w:t>"</w:t>
      </w:r>
    </w:p>
    <w:p w:rsidR="00713E8E" w:rsidRPr="000061B0" w:rsidRDefault="00713E8E" w:rsidP="00713E8E">
      <w:pPr>
        <w:rPr>
          <w:rFonts w:eastAsia="標楷體"/>
        </w:rPr>
      </w:pPr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L398_DEVICE </w:t>
      </w:r>
      <w:r w:rsidRPr="000061B0">
        <w:rPr>
          <w:rFonts w:eastAsia="標楷體"/>
        </w:rPr>
        <w:tab/>
        <w:t>= 2 (</w:t>
      </w:r>
      <w:r w:rsidRPr="000061B0">
        <w:rPr>
          <w:rFonts w:eastAsia="標楷體"/>
        </w:rPr>
        <w:t>與</w:t>
      </w:r>
      <w:r w:rsidRPr="000061B0">
        <w:rPr>
          <w:rFonts w:eastAsia="標楷體"/>
        </w:rPr>
        <w:t>L370/E550/E560</w:t>
      </w:r>
      <w:r>
        <w:rPr>
          <w:rFonts w:eastAsia="標楷體" w:hint="eastAsia"/>
        </w:rPr>
        <w:t>/M398</w:t>
      </w:r>
      <w:r w:rsidRPr="000061B0">
        <w:rPr>
          <w:rFonts w:eastAsia="標楷體"/>
        </w:rPr>
        <w:t>共用</w:t>
      </w:r>
      <w:r w:rsidRPr="000061B0">
        <w:rPr>
          <w:rFonts w:eastAsia="標楷體"/>
        </w:rPr>
        <w:t xml:space="preserve">), 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UnInitialDevice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lastRenderedPageBreak/>
        <w:t>其他：失敗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3" w:name="VersionID"/>
      <w:proofErr w:type="spellStart"/>
      <w:r w:rsidRPr="000061B0">
        <w:rPr>
          <w:rFonts w:eastAsia="標楷體"/>
          <w:b/>
          <w:sz w:val="36"/>
          <w:szCs w:val="36"/>
        </w:rPr>
        <w:t>VersionID</w:t>
      </w:r>
      <w:bookmarkEnd w:id="23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版本資訊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VersionID</w:t>
      </w:r>
      <w:proofErr w:type="spellEnd"/>
      <w:r w:rsidR="002F5DED">
        <w:t>"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VersionID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設備</w:t>
      </w:r>
      <w:r w:rsidRPr="000061B0">
        <w:rPr>
          <w:rFonts w:eastAsia="標楷體"/>
        </w:rPr>
        <w:t>版本資訊</w:t>
      </w:r>
    </w:p>
    <w:p w:rsidR="00D70621" w:rsidRPr="00713E8E" w:rsidRDefault="00D70621" w:rsidP="00713E8E"/>
    <w:sectPr w:rsidR="00D70621" w:rsidRPr="00713E8E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BAB" w:rsidRDefault="00B87BAB">
      <w:r>
        <w:separator/>
      </w:r>
    </w:p>
  </w:endnote>
  <w:endnote w:type="continuationSeparator" w:id="0">
    <w:p w:rsidR="00B87BAB" w:rsidRDefault="00B8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3F4BF7">
      <w:rPr>
        <w:rFonts w:ascii="Arial" w:hAnsi="Arial" w:cs="Arial"/>
        <w:noProof/>
      </w:rPr>
      <w:t>13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3F4BF7">
      <w:rPr>
        <w:rFonts w:ascii="Arial" w:hAnsi="Arial" w:cs="Arial"/>
        <w:noProof/>
      </w:rPr>
      <w:t>16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BAB" w:rsidRDefault="00B87BAB">
      <w:r>
        <w:separator/>
      </w:r>
    </w:p>
  </w:footnote>
  <w:footnote w:type="continuationSeparator" w:id="0">
    <w:p w:rsidR="00B87BAB" w:rsidRDefault="00B87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2E75"/>
    <w:rsid w:val="00050572"/>
    <w:rsid w:val="00060C89"/>
    <w:rsid w:val="00066FDE"/>
    <w:rsid w:val="00071DB5"/>
    <w:rsid w:val="0007686C"/>
    <w:rsid w:val="000839F8"/>
    <w:rsid w:val="00091EB7"/>
    <w:rsid w:val="00092EAB"/>
    <w:rsid w:val="00095931"/>
    <w:rsid w:val="000A0156"/>
    <w:rsid w:val="000A04DA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47E10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B7272"/>
    <w:rsid w:val="001C65C6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2F5DED"/>
    <w:rsid w:val="00304816"/>
    <w:rsid w:val="00313C7A"/>
    <w:rsid w:val="00315BAD"/>
    <w:rsid w:val="0032358A"/>
    <w:rsid w:val="0033124C"/>
    <w:rsid w:val="00334E93"/>
    <w:rsid w:val="0033534E"/>
    <w:rsid w:val="00335C95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3F4BF7"/>
    <w:rsid w:val="00401445"/>
    <w:rsid w:val="0041098D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57487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34EF"/>
    <w:rsid w:val="00520DB5"/>
    <w:rsid w:val="00523A5B"/>
    <w:rsid w:val="00524EFD"/>
    <w:rsid w:val="00526225"/>
    <w:rsid w:val="00526B94"/>
    <w:rsid w:val="005273C6"/>
    <w:rsid w:val="00531CAF"/>
    <w:rsid w:val="00535D3A"/>
    <w:rsid w:val="00540879"/>
    <w:rsid w:val="00541DE8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B0D57"/>
    <w:rsid w:val="005B44D7"/>
    <w:rsid w:val="005C1315"/>
    <w:rsid w:val="005C7B2A"/>
    <w:rsid w:val="005E5078"/>
    <w:rsid w:val="005E6DA4"/>
    <w:rsid w:val="005E7452"/>
    <w:rsid w:val="005F1954"/>
    <w:rsid w:val="005F652D"/>
    <w:rsid w:val="00605619"/>
    <w:rsid w:val="0062067F"/>
    <w:rsid w:val="00621176"/>
    <w:rsid w:val="00621A2F"/>
    <w:rsid w:val="0062525B"/>
    <w:rsid w:val="00632EBF"/>
    <w:rsid w:val="0063448B"/>
    <w:rsid w:val="006468ED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2A35"/>
    <w:rsid w:val="006A2D54"/>
    <w:rsid w:val="006A4102"/>
    <w:rsid w:val="006A5250"/>
    <w:rsid w:val="006A7FEB"/>
    <w:rsid w:val="006B4CDC"/>
    <w:rsid w:val="006B518B"/>
    <w:rsid w:val="006B78DE"/>
    <w:rsid w:val="006C4D1C"/>
    <w:rsid w:val="006D66E0"/>
    <w:rsid w:val="006E0954"/>
    <w:rsid w:val="006E7A05"/>
    <w:rsid w:val="007076E5"/>
    <w:rsid w:val="00710510"/>
    <w:rsid w:val="00712E86"/>
    <w:rsid w:val="00713E8E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86E"/>
    <w:rsid w:val="00874B66"/>
    <w:rsid w:val="008769DE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D597C"/>
    <w:rsid w:val="008D6EB5"/>
    <w:rsid w:val="008E2CE7"/>
    <w:rsid w:val="008F1904"/>
    <w:rsid w:val="008F6E46"/>
    <w:rsid w:val="00901C34"/>
    <w:rsid w:val="00916D87"/>
    <w:rsid w:val="00925D3A"/>
    <w:rsid w:val="00925D9B"/>
    <w:rsid w:val="00926442"/>
    <w:rsid w:val="009308A4"/>
    <w:rsid w:val="009362AE"/>
    <w:rsid w:val="00950CCE"/>
    <w:rsid w:val="0095513A"/>
    <w:rsid w:val="00957353"/>
    <w:rsid w:val="00966252"/>
    <w:rsid w:val="00971252"/>
    <w:rsid w:val="00977271"/>
    <w:rsid w:val="00980577"/>
    <w:rsid w:val="009807FC"/>
    <w:rsid w:val="00981189"/>
    <w:rsid w:val="00983122"/>
    <w:rsid w:val="009833B9"/>
    <w:rsid w:val="0098547A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91638"/>
    <w:rsid w:val="00A94A1F"/>
    <w:rsid w:val="00AA03D3"/>
    <w:rsid w:val="00AA1C52"/>
    <w:rsid w:val="00AA1C64"/>
    <w:rsid w:val="00AA3E48"/>
    <w:rsid w:val="00AC07B2"/>
    <w:rsid w:val="00AC13DC"/>
    <w:rsid w:val="00AC64D2"/>
    <w:rsid w:val="00AD5119"/>
    <w:rsid w:val="00AE041B"/>
    <w:rsid w:val="00AE04CA"/>
    <w:rsid w:val="00AE0D28"/>
    <w:rsid w:val="00AE4AA9"/>
    <w:rsid w:val="00AE6638"/>
    <w:rsid w:val="00B05634"/>
    <w:rsid w:val="00B07BC1"/>
    <w:rsid w:val="00B14D94"/>
    <w:rsid w:val="00B23310"/>
    <w:rsid w:val="00B2356E"/>
    <w:rsid w:val="00B26479"/>
    <w:rsid w:val="00B366E3"/>
    <w:rsid w:val="00B423B4"/>
    <w:rsid w:val="00B4426A"/>
    <w:rsid w:val="00B5266A"/>
    <w:rsid w:val="00B65C2D"/>
    <w:rsid w:val="00B67A59"/>
    <w:rsid w:val="00B87BAB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85B40"/>
    <w:rsid w:val="00C90746"/>
    <w:rsid w:val="00C923AC"/>
    <w:rsid w:val="00C971FA"/>
    <w:rsid w:val="00CA03CC"/>
    <w:rsid w:val="00CA66CC"/>
    <w:rsid w:val="00CB1D1B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63FF"/>
    <w:rsid w:val="00D36B66"/>
    <w:rsid w:val="00D413CC"/>
    <w:rsid w:val="00D54568"/>
    <w:rsid w:val="00D66248"/>
    <w:rsid w:val="00D7005E"/>
    <w:rsid w:val="00D70621"/>
    <w:rsid w:val="00D70D7C"/>
    <w:rsid w:val="00D86D5E"/>
    <w:rsid w:val="00D90D18"/>
    <w:rsid w:val="00D91E63"/>
    <w:rsid w:val="00DA48F3"/>
    <w:rsid w:val="00DA4FAA"/>
    <w:rsid w:val="00DB10ED"/>
    <w:rsid w:val="00DB24C1"/>
    <w:rsid w:val="00DD56E4"/>
    <w:rsid w:val="00DD647A"/>
    <w:rsid w:val="00DD7806"/>
    <w:rsid w:val="00DE049B"/>
    <w:rsid w:val="00DE1B06"/>
    <w:rsid w:val="00DF3A39"/>
    <w:rsid w:val="00E103EB"/>
    <w:rsid w:val="00E1046A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C0DCE"/>
    <w:rsid w:val="00EC34A0"/>
    <w:rsid w:val="00EC4F53"/>
    <w:rsid w:val="00EC7935"/>
    <w:rsid w:val="00ED0601"/>
    <w:rsid w:val="00ED5EC5"/>
    <w:rsid w:val="00EF08C4"/>
    <w:rsid w:val="00EF156F"/>
    <w:rsid w:val="00EF50F2"/>
    <w:rsid w:val="00EF55AE"/>
    <w:rsid w:val="00EF7031"/>
    <w:rsid w:val="00EF7AE1"/>
    <w:rsid w:val="00F16E30"/>
    <w:rsid w:val="00F221EB"/>
    <w:rsid w:val="00F26FB4"/>
    <w:rsid w:val="00F31FD4"/>
    <w:rsid w:val="00F34304"/>
    <w:rsid w:val="00F35169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C4C1D-C88A-4F4B-A16E-734DE2B5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951</Words>
  <Characters>5424</Characters>
  <Application>Microsoft Office Word</Application>
  <DocSecurity>0</DocSecurity>
  <PresentationFormat/>
  <Lines>45</Lines>
  <Paragraphs>12</Paragraphs>
  <Slides>0</Slides>
  <Notes>0</Notes>
  <HiddenSlides>0</HiddenSlides>
  <MMClips>0</MMClips>
  <ScaleCrop>false</ScaleCrop>
  <Company>PENPOWER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23</cp:revision>
  <cp:lastPrinted>2015-07-17T10:30:00Z</cp:lastPrinted>
  <dcterms:created xsi:type="dcterms:W3CDTF">2020-04-07T04:10:00Z</dcterms:created>
  <dcterms:modified xsi:type="dcterms:W3CDTF">2024-10-11T02:30:00Z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